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E0238BD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  <w:r w:rsidRPr="00BD3AD1">
        <w:rPr>
          <w:rFonts w:ascii="Arial" w:eastAsia="Times New Roman" w:hAnsi="Arial" w:cs="Arial"/>
        </w:rPr>
        <w:t>za nas izvedel naslednja dela/gradnje (</w:t>
      </w:r>
      <w:r w:rsidRPr="00BD3AD1">
        <w:rPr>
          <w:rFonts w:ascii="Arial" w:eastAsia="Times New Roman" w:hAnsi="Arial" w:cs="Arial"/>
          <w:b/>
        </w:rPr>
        <w:t>naziv in lokacija</w:t>
      </w:r>
      <w:r w:rsidRPr="00BD3AD1">
        <w:rPr>
          <w:rFonts w:ascii="Arial" w:eastAsia="Times New Roman" w:hAnsi="Arial" w:cs="Arial"/>
        </w:rPr>
        <w:t>): _________________________________________________________________________</w:t>
      </w:r>
    </w:p>
    <w:p w14:paraId="26477584" w14:textId="77777777" w:rsidR="00BD3AD1" w:rsidRPr="00BD3AD1" w:rsidRDefault="00BD3AD1" w:rsidP="00BD3AD1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1498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AF03" w14:textId="77777777" w:rsidR="001B3B61" w:rsidRDefault="001B3B61" w:rsidP="000B6BBD">
      <w:r>
        <w:separator/>
      </w:r>
    </w:p>
  </w:endnote>
  <w:endnote w:type="continuationSeparator" w:id="0">
    <w:p w14:paraId="55C93699" w14:textId="77777777" w:rsidR="001B3B61" w:rsidRDefault="001B3B6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F9E" w14:textId="77777777" w:rsidR="001B3B61" w:rsidRDefault="001B3B61" w:rsidP="000B6BBD">
      <w:r>
        <w:separator/>
      </w:r>
    </w:p>
  </w:footnote>
  <w:footnote w:type="continuationSeparator" w:id="0">
    <w:p w14:paraId="3535859D" w14:textId="77777777" w:rsidR="001B3B61" w:rsidRDefault="001B3B6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06BA835D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06DAC715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  <w:r w:rsidR="00D533CC">
      <w:rPr>
        <w:noProof/>
      </w:rPr>
      <w:t xml:space="preserve">                  </w:t>
    </w:r>
    <w:r w:rsidR="00D533CC">
      <w:rPr>
        <w:noProof/>
      </w:rPr>
      <w:drawing>
        <wp:inline distT="0" distB="0" distL="0" distR="0" wp14:anchorId="1FF62DE3" wp14:editId="424B1BE1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9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8"/>
  </w:num>
  <w:num w:numId="6" w16cid:durableId="530266963">
    <w:abstractNumId w:val="2"/>
  </w:num>
  <w:num w:numId="7" w16cid:durableId="611399957">
    <w:abstractNumId w:val="10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5D60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0F7684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5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4DE4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3CC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2022-08-12T07:07:00Z</dcterms:created>
  <dcterms:modified xsi:type="dcterms:W3CDTF">2024-04-03T11:05:00Z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